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BÀI 2: TỰ CHỦ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I/ ĐẶT VẤN ĐỀ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Học sinh tự đọc SGK trang 6,7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II. NỘI DUNG BÀI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en-US"/>
        </w:rPr>
        <w:t xml:space="preserve">1/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  <w:t>Thế nào là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 xml:space="preserve"> người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</w:rPr>
        <w:t>tự chủ</w:t>
      </w:r>
      <w:r>
        <w:rPr>
          <w:rFonts w:hint="default" w:ascii="Times New Roman" w:hAnsi="Times New Roman" w:cs="Times New Roman"/>
          <w:b/>
          <w:i w:val="0"/>
          <w:iCs w:val="0"/>
          <w:sz w:val="26"/>
          <w:szCs w:val="26"/>
          <w:lang w:val="vi-VN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Người biết tự chủ là người làm chủ bản thân; làm chủ suy nghĩ, tình cảm và hành vi của mình trong mọi hoàn cảnh, tình huống.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2/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Biểu hiện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Có thái độ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 xml:space="preserve"> bình tĩnh tự tin và biết tự điều chỉnh hành vi của mình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3/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>Ý nghĩa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322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6"/>
          <w:szCs w:val="26"/>
          <w:lang w:val="en-US"/>
        </w:rPr>
        <w:t>Tự chủ là một đức tính quý giá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322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Giúp ta sống đúng đắn và cư xử có văn hóa, có đạo đức.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322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</w:rPr>
        <w:t>Đứng vững trước những khó khăn và thử thách.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>III/ LUYỆN TẬP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- Làm bài tập 1 SGK/8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--&gt; Đồng ý với ý kiến a, b, d, e vì các hành vi này thể hiện tính tự chủ biết làm chủ những suy nghĩ, tình cảm hành vi của mình trong cá tình huống.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--&gt;Không đồng ý với ý kiến c, đ vì các hành vi này thiếu tính tự chủ không suy nghĩ trước khi hành động.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IV/ DẶN DÒ</w:t>
      </w:r>
    </w:p>
    <w:p>
      <w:pPr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ind w:left="446" w:firstLine="0" w:firstLineChars="0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- </w:t>
      </w:r>
      <w:r>
        <w:rPr>
          <w:rFonts w:hint="default" w:ascii="Times New Roman" w:hAnsi="Times New Roman" w:eastAsia="mn-ea" w:cs="Times New Roman"/>
          <w:color w:val="auto"/>
          <w:kern w:val="24"/>
          <w:sz w:val="26"/>
          <w:szCs w:val="26"/>
          <w:lang w:val="en-US" w:eastAsia="zh-CN" w:bidi="ar"/>
        </w:rPr>
        <w:t>Học nội dung bài học.</w:t>
      </w:r>
    </w:p>
    <w:p>
      <w:pPr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ind w:left="446" w:firstLine="0" w:firstLineChars="0"/>
        <w:jc w:val="both"/>
        <w:rPr>
          <w:rFonts w:hint="default" w:ascii="Times New Roman" w:hAnsi="Times New Roman" w:eastAsia="mn-ea" w:cs="Times New Roman"/>
          <w:color w:val="auto"/>
          <w:kern w:val="24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- </w:t>
      </w:r>
      <w:r>
        <w:rPr>
          <w:rFonts w:hint="default" w:ascii="Times New Roman" w:hAnsi="Times New Roman" w:eastAsia="mn-ea" w:cs="Times New Roman"/>
          <w:color w:val="auto"/>
          <w:kern w:val="24"/>
          <w:sz w:val="26"/>
          <w:szCs w:val="26"/>
          <w:lang w:val="en-US" w:eastAsia="zh-CN" w:bidi="ar"/>
        </w:rPr>
        <w:t>Xem lại bài tập SGK trang 8 bài 1, 3</w:t>
      </w:r>
    </w:p>
    <w:p>
      <w:pPr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ind w:left="197" w:leftChars="0" w:firstLine="203" w:firstLineChars="0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- </w:t>
      </w:r>
      <w:r>
        <w:rPr>
          <w:rFonts w:hint="default" w:ascii="Times New Roman" w:hAnsi="Times New Roman" w:eastAsia="mn-ea" w:cs="Times New Roman"/>
          <w:color w:val="auto"/>
          <w:kern w:val="24"/>
          <w:sz w:val="26"/>
          <w:szCs w:val="26"/>
          <w:lang w:val="en-US" w:eastAsia="zh-CN" w:bidi="ar"/>
        </w:rPr>
        <w:t xml:space="preserve">Đọc trước chuẩn bị bài 3: Dân chủ và lỷ luật ở phần nội dung bài học. Gạch chân các ý chính trong SGK. </w:t>
      </w:r>
    </w:p>
    <w:p>
      <w:pPr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ind w:left="446" w:firstLine="0" w:firstLineChars="0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- </w:t>
      </w:r>
      <w:r>
        <w:rPr>
          <w:rFonts w:hint="default" w:ascii="Times New Roman" w:hAnsi="Times New Roman" w:eastAsia="mn-ea" w:cs="Times New Roman"/>
          <w:color w:val="auto"/>
          <w:kern w:val="24"/>
          <w:sz w:val="26"/>
          <w:szCs w:val="26"/>
          <w:lang w:val="en-US" w:eastAsia="zh-CN" w:bidi="ar"/>
        </w:rPr>
        <w:t>Phần nội dung bài học kỷ luật HS tự đọc</w:t>
      </w: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n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13B5"/>
    <w:rsid w:val="550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2021-09-19T15:08:00Z</dcterms:created>
  <dc:creator>USER</dc:creator>
  <cp:lastModifiedBy>USER</cp:lastModifiedBy>
  <dcterms:modified xsi:type="dcterms:W3CDTF">2021-09-19T15:19:29Z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CD83A31A65704C48959A043CADFFB813</vt:lpwstr>
  </property>
</Properties>
</file>